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3CA2" w:rsidRPr="00FB3CA2" w:rsidRDefault="00FB3CA2" w:rsidP="00FB3CA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B3CA2">
        <w:rPr>
          <w:rFonts w:ascii="Times New Roman" w:eastAsia="Times New Roman" w:hAnsi="Times New Roman" w:cs="Times New Roman"/>
          <w:bCs/>
          <w:sz w:val="24"/>
          <w:szCs w:val="24"/>
        </w:rPr>
        <w:t>Сведения о поступлении заявления об изменении межрегионального маршрута регулярны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х перевозок (дата поступления 31.07</w:t>
      </w:r>
      <w:r w:rsidRPr="00FB3CA2">
        <w:rPr>
          <w:rFonts w:ascii="Times New Roman" w:eastAsia="Times New Roman" w:hAnsi="Times New Roman" w:cs="Times New Roman"/>
          <w:bCs/>
          <w:sz w:val="24"/>
          <w:szCs w:val="24"/>
        </w:rPr>
        <w:t>.18) 03-06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/6006</w:t>
      </w:r>
      <w:r w:rsidRPr="00FB3CA2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FB3CA2" w:rsidRDefault="00FB3CA2" w:rsidP="00FB3CA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B3CA2" w:rsidRPr="00FB3CA2" w:rsidRDefault="00FB3CA2" w:rsidP="00FB3CA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B3CA2" w:rsidRPr="00FB3CA2" w:rsidRDefault="00FB3CA2" w:rsidP="00FB3CA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B3CA2">
        <w:rPr>
          <w:rFonts w:ascii="Times New Roman" w:eastAsia="Times New Roman" w:hAnsi="Times New Roman" w:cs="Times New Roman"/>
          <w:bCs/>
          <w:sz w:val="24"/>
          <w:szCs w:val="24"/>
        </w:rPr>
        <w:t>1. Маршрут:</w:t>
      </w:r>
    </w:p>
    <w:p w:rsidR="00FB3CA2" w:rsidRPr="00FB3CA2" w:rsidRDefault="00FB3CA2" w:rsidP="00FB3CA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Назрань  -  Хасавюрт</w:t>
      </w:r>
      <w:r w:rsidRPr="00FB3CA2">
        <w:rPr>
          <w:rFonts w:ascii="Times New Roman" w:eastAsia="Times New Roman" w:hAnsi="Times New Roman" w:cs="Times New Roman"/>
          <w:bCs/>
          <w:sz w:val="24"/>
          <w:szCs w:val="24"/>
        </w:rPr>
        <w:t xml:space="preserve">  рег. № 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06.05.002</w:t>
      </w:r>
    </w:p>
    <w:p w:rsidR="00FB3CA2" w:rsidRPr="00FB3CA2" w:rsidRDefault="00FB3CA2" w:rsidP="00FB3CA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B3CA2">
        <w:rPr>
          <w:rFonts w:ascii="Times New Roman" w:eastAsia="Times New Roman" w:hAnsi="Times New Roman" w:cs="Times New Roman"/>
          <w:bCs/>
          <w:sz w:val="24"/>
          <w:szCs w:val="24"/>
        </w:rPr>
        <w:t>(начальный населенный пункт)   (конечный населенный пункт)</w:t>
      </w:r>
    </w:p>
    <w:p w:rsidR="00FB3CA2" w:rsidRPr="00FB3CA2" w:rsidRDefault="00FB3CA2" w:rsidP="00FB3CA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B3CA2" w:rsidRPr="00FB3CA2" w:rsidRDefault="00FB3CA2" w:rsidP="00FB3CA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B3CA2" w:rsidRPr="00FB3CA2" w:rsidRDefault="00FB3CA2" w:rsidP="00FB3CA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B3CA2">
        <w:rPr>
          <w:rFonts w:ascii="Times New Roman" w:eastAsia="Times New Roman" w:hAnsi="Times New Roman" w:cs="Times New Roman"/>
          <w:bCs/>
          <w:sz w:val="24"/>
          <w:szCs w:val="24"/>
        </w:rPr>
        <w:t xml:space="preserve">2. Протяженность маршрута: </w:t>
      </w:r>
    </w:p>
    <w:p w:rsidR="00FB3CA2" w:rsidRPr="00FB3CA2" w:rsidRDefault="00FB3CA2" w:rsidP="00FB3CA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в прямом направлении     171</w:t>
      </w:r>
      <w:r w:rsidRPr="00FB3CA2">
        <w:rPr>
          <w:rFonts w:ascii="Times New Roman" w:eastAsia="Times New Roman" w:hAnsi="Times New Roman" w:cs="Times New Roman"/>
          <w:bCs/>
          <w:sz w:val="24"/>
          <w:szCs w:val="24"/>
        </w:rPr>
        <w:t xml:space="preserve"> км; </w:t>
      </w:r>
    </w:p>
    <w:p w:rsidR="00FB3CA2" w:rsidRDefault="00FB3CA2" w:rsidP="00FB3CA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в обратном направлении 171</w:t>
      </w:r>
      <w:r w:rsidRPr="00FB3CA2">
        <w:rPr>
          <w:rFonts w:ascii="Times New Roman" w:eastAsia="Times New Roman" w:hAnsi="Times New Roman" w:cs="Times New Roman"/>
          <w:bCs/>
          <w:sz w:val="24"/>
          <w:szCs w:val="24"/>
        </w:rPr>
        <w:t xml:space="preserve"> км.</w:t>
      </w:r>
    </w:p>
    <w:p w:rsidR="00FB3CA2" w:rsidRDefault="00FB3CA2" w:rsidP="00FB3CA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B3CA2" w:rsidRPr="00FB3CA2" w:rsidRDefault="00FB3CA2" w:rsidP="00FB3CA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577A1A" w:rsidRPr="00FB3CA2" w:rsidRDefault="00FB3C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B3CA2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450"/>
        <w:gridCol w:w="4619"/>
      </w:tblGrid>
      <w:tr w:rsidR="00577A1A" w:rsidRPr="00FB3CA2" w:rsidTr="00FB3CA2">
        <w:tblPrEx>
          <w:tblCellMar>
            <w:top w:w="0" w:type="dxa"/>
            <w:bottom w:w="0" w:type="dxa"/>
          </w:tblCellMar>
        </w:tblPrEx>
        <w:trPr>
          <w:trHeight w:hRule="exact" w:val="110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A1A" w:rsidRPr="00FB3CA2" w:rsidRDefault="00FB3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CA2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</w:t>
            </w:r>
            <w:r w:rsidRPr="00FB3CA2">
              <w:rPr>
                <w:rFonts w:ascii="Times New Roman" w:eastAsia="Times New Roman" w:hAnsi="Times New Roman" w:cs="Times New Roman"/>
                <w:sz w:val="24"/>
                <w:szCs w:val="24"/>
              </w:rPr>
              <w:t>а в реестре остановочных пунктов по межрегиональным маршрутам регулярных перевозок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A1A" w:rsidRPr="00FB3CA2" w:rsidRDefault="00FB3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CA2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местонахождение</w:t>
            </w:r>
          </w:p>
        </w:tc>
      </w:tr>
      <w:tr w:rsidR="00577A1A" w:rsidRPr="00FB3CA2" w:rsidTr="00FB3CA2">
        <w:tblPrEx>
          <w:tblCellMar>
            <w:top w:w="0" w:type="dxa"/>
            <w:bottom w:w="0" w:type="dxa"/>
          </w:tblCellMar>
        </w:tblPrEx>
        <w:trPr>
          <w:trHeight w:hRule="exact" w:val="154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A1A" w:rsidRPr="00FB3CA2" w:rsidRDefault="00FB3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CA2">
              <w:rPr>
                <w:rFonts w:ascii="Times New Roman" w:eastAsia="Times New Roman" w:hAnsi="Times New Roman" w:cs="Times New Roman"/>
                <w:sz w:val="24"/>
                <w:szCs w:val="24"/>
              </w:rPr>
              <w:t>06002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A1A" w:rsidRPr="00FB3CA2" w:rsidRDefault="00FB3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C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ДВ </w:t>
            </w:r>
            <w:r w:rsidRPr="00FB3CA2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FB3C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Назрань</w:t>
            </w:r>
          </w:p>
          <w:p w:rsidR="00577A1A" w:rsidRPr="00FB3CA2" w:rsidRDefault="00FB3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C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Республика Ингушетия, </w:t>
            </w:r>
            <w:proofErr w:type="spellStart"/>
            <w:r w:rsidRPr="00FB3CA2">
              <w:rPr>
                <w:rFonts w:ascii="Times New Roman" w:eastAsia="Times New Roman" w:hAnsi="Times New Roman" w:cs="Times New Roman"/>
                <w:sz w:val="24"/>
                <w:szCs w:val="24"/>
              </w:rPr>
              <w:t>Насыр-Кортский</w:t>
            </w:r>
            <w:proofErr w:type="spellEnd"/>
            <w:r w:rsidRPr="00FB3C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административный округ, </w:t>
            </w:r>
            <w:r w:rsidRPr="00FB3CA2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FB3C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Назрань, 120 м от перекрестка дороги "Назрань-</w:t>
            </w:r>
            <w:proofErr w:type="spellStart"/>
            <w:r w:rsidRPr="00FB3CA2">
              <w:rPr>
                <w:rFonts w:ascii="Times New Roman" w:eastAsia="Times New Roman" w:hAnsi="Times New Roman" w:cs="Times New Roman"/>
                <w:sz w:val="24"/>
                <w:szCs w:val="24"/>
              </w:rPr>
              <w:t>Магас</w:t>
            </w:r>
            <w:proofErr w:type="spellEnd"/>
            <w:r w:rsidRPr="00FB3CA2"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r w:rsidRPr="00FB3C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а/д М29</w:t>
            </w:r>
          </w:p>
        </w:tc>
      </w:tr>
      <w:tr w:rsidR="00577A1A" w:rsidRPr="00FB3CA2" w:rsidTr="00FB3CA2">
        <w:tblPrEx>
          <w:tblCellMar>
            <w:top w:w="0" w:type="dxa"/>
            <w:bottom w:w="0" w:type="dxa"/>
          </w:tblCellMar>
        </w:tblPrEx>
        <w:trPr>
          <w:trHeight w:hRule="exact" w:val="99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A1A" w:rsidRPr="00FB3CA2" w:rsidRDefault="00FB3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CA2">
              <w:rPr>
                <w:rFonts w:ascii="Times New Roman" w:eastAsia="Times New Roman" w:hAnsi="Times New Roman" w:cs="Times New Roman"/>
                <w:sz w:val="24"/>
                <w:szCs w:val="24"/>
              </w:rPr>
              <w:t>06003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A1A" w:rsidRPr="00FB3CA2" w:rsidRDefault="00FB3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C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Автостанция </w:t>
            </w:r>
            <w:proofErr w:type="spellStart"/>
            <w:r w:rsidRPr="00FB3CA2">
              <w:rPr>
                <w:rFonts w:ascii="Times New Roman" w:eastAsia="Times New Roman" w:hAnsi="Times New Roman" w:cs="Times New Roman"/>
                <w:sz w:val="24"/>
                <w:szCs w:val="24"/>
              </w:rPr>
              <w:t>с.п</w:t>
            </w:r>
            <w:proofErr w:type="spellEnd"/>
            <w:r w:rsidRPr="00FB3CA2">
              <w:rPr>
                <w:rFonts w:ascii="Times New Roman" w:eastAsia="Times New Roman" w:hAnsi="Times New Roman" w:cs="Times New Roman"/>
                <w:sz w:val="24"/>
                <w:szCs w:val="24"/>
              </w:rPr>
              <w:t>. Орджоникидзевская</w:t>
            </w:r>
          </w:p>
          <w:p w:rsidR="00577A1A" w:rsidRPr="00FB3CA2" w:rsidRDefault="00FB3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C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Республика Ингушетия, </w:t>
            </w:r>
            <w:proofErr w:type="spellStart"/>
            <w:r w:rsidRPr="00FB3CA2">
              <w:rPr>
                <w:rFonts w:ascii="Times New Roman" w:eastAsia="Times New Roman" w:hAnsi="Times New Roman" w:cs="Times New Roman"/>
                <w:sz w:val="24"/>
                <w:szCs w:val="24"/>
              </w:rPr>
              <w:t>Судженский</w:t>
            </w:r>
            <w:proofErr w:type="spellEnd"/>
            <w:r w:rsidRPr="00FB3C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р-н, </w:t>
            </w:r>
            <w:proofErr w:type="spellStart"/>
            <w:r w:rsidRPr="00FB3CA2">
              <w:rPr>
                <w:rFonts w:ascii="Times New Roman" w:eastAsia="Times New Roman" w:hAnsi="Times New Roman" w:cs="Times New Roman"/>
                <w:sz w:val="24"/>
                <w:szCs w:val="24"/>
              </w:rPr>
              <w:t>с.п</w:t>
            </w:r>
            <w:proofErr w:type="spellEnd"/>
            <w:r w:rsidRPr="00FB3C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B3CA2">
              <w:rPr>
                <w:rFonts w:ascii="Times New Roman" w:eastAsia="Times New Roman" w:hAnsi="Times New Roman" w:cs="Times New Roman"/>
                <w:sz w:val="24"/>
                <w:szCs w:val="24"/>
              </w:rPr>
              <w:t>Орджоникидзевское</w:t>
            </w:r>
            <w:proofErr w:type="spellEnd"/>
            <w:r w:rsidRPr="00FB3CA2">
              <w:rPr>
                <w:rFonts w:ascii="Times New Roman" w:eastAsia="Times New Roman" w:hAnsi="Times New Roman" w:cs="Times New Roman"/>
                <w:sz w:val="24"/>
                <w:szCs w:val="24"/>
              </w:rPr>
              <w:t>, ул. Свердлова, 1</w:t>
            </w:r>
          </w:p>
        </w:tc>
      </w:tr>
      <w:tr w:rsidR="00577A1A" w:rsidRPr="00FB3CA2" w:rsidTr="00FB3CA2">
        <w:tblPrEx>
          <w:tblCellMar>
            <w:top w:w="0" w:type="dxa"/>
            <w:bottom w:w="0" w:type="dxa"/>
          </w:tblCellMar>
        </w:tblPrEx>
        <w:trPr>
          <w:trHeight w:hRule="exact" w:val="85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A1A" w:rsidRPr="00FB3CA2" w:rsidRDefault="00FB3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CA2">
              <w:rPr>
                <w:rFonts w:ascii="Times New Roman" w:eastAsia="Times New Roman" w:hAnsi="Times New Roman" w:cs="Times New Roman"/>
                <w:sz w:val="24"/>
                <w:szCs w:val="24"/>
              </w:rPr>
              <w:t>05010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A1A" w:rsidRPr="00FB3CA2" w:rsidRDefault="00FB3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C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Остановочный пункт </w:t>
            </w:r>
            <w:r w:rsidRPr="00FB3CA2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FB3C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Хасавюрт</w:t>
            </w:r>
          </w:p>
          <w:p w:rsidR="00577A1A" w:rsidRPr="00FB3CA2" w:rsidRDefault="00FB3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C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368006 Республика Дагестан, </w:t>
            </w:r>
            <w:r w:rsidRPr="00FB3CA2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FB3C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Хасавюрт, а/д "Ростов - Баку"</w:t>
            </w:r>
          </w:p>
        </w:tc>
      </w:tr>
    </w:tbl>
    <w:p w:rsidR="00FB3CA2" w:rsidRDefault="00FB3C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B3CA2" w:rsidRDefault="00FB3C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77A1A" w:rsidRPr="00FB3CA2" w:rsidRDefault="00FB3C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B3CA2">
        <w:rPr>
          <w:rFonts w:ascii="Times New Roman" w:eastAsia="Times New Roman" w:hAnsi="Times New Roman" w:cs="Times New Roman"/>
          <w:sz w:val="24"/>
          <w:szCs w:val="24"/>
        </w:rPr>
        <w:t>4. Наименования улиц и автомобильных дорог, по которым предполагается движение транспортных средств между остановочными пунктами:</w:t>
      </w:r>
    </w:p>
    <w:p w:rsidR="00577A1A" w:rsidRPr="00FB3CA2" w:rsidRDefault="00FB3C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B3CA2">
        <w:rPr>
          <w:rFonts w:ascii="Times New Roman" w:eastAsia="Times New Roman" w:hAnsi="Times New Roman" w:cs="Times New Roman"/>
          <w:sz w:val="24"/>
          <w:szCs w:val="24"/>
        </w:rPr>
        <w:t>4.1. В прямом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04"/>
        <w:gridCol w:w="5237"/>
        <w:gridCol w:w="3428"/>
      </w:tblGrid>
      <w:tr w:rsidR="00577A1A" w:rsidRPr="00FB3CA2" w:rsidTr="00FB3CA2">
        <w:tblPrEx>
          <w:tblCellMar>
            <w:top w:w="0" w:type="dxa"/>
            <w:bottom w:w="0" w:type="dxa"/>
          </w:tblCellMar>
        </w:tblPrEx>
        <w:trPr>
          <w:trHeight w:hRule="exact" w:val="29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77A1A" w:rsidRPr="00FB3CA2" w:rsidRDefault="00FB3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CA2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77A1A" w:rsidRPr="00FB3CA2" w:rsidRDefault="00FB3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CA2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77A1A" w:rsidRPr="00FB3CA2" w:rsidRDefault="00FB3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CA2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577A1A" w:rsidRPr="00FB3CA2" w:rsidTr="00FB3CA2">
        <w:tblPrEx>
          <w:tblCellMar>
            <w:top w:w="0" w:type="dxa"/>
            <w:bottom w:w="0" w:type="dxa"/>
          </w:tblCellMar>
        </w:tblPrEx>
        <w:trPr>
          <w:trHeight w:hRule="exact" w:val="238"/>
        </w:trPr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A1A" w:rsidRPr="00FB3CA2" w:rsidRDefault="00FB3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B3CA2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FB3CA2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A1A" w:rsidRPr="00FB3CA2" w:rsidRDefault="00FB3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CA2">
              <w:rPr>
                <w:rFonts w:ascii="Times New Roman" w:eastAsia="Times New Roman" w:hAnsi="Times New Roman" w:cs="Times New Roman"/>
                <w:sz w:val="24"/>
                <w:szCs w:val="24"/>
              </w:rPr>
              <w:t>в обратном направлении</w:t>
            </w: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A1A" w:rsidRPr="00FB3CA2" w:rsidRDefault="00FB3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77A1A" w:rsidRPr="00FB3CA2" w:rsidTr="00FB3CA2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A1A" w:rsidRPr="00FB3CA2" w:rsidRDefault="00FB3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CA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A1A" w:rsidRPr="00FB3CA2" w:rsidRDefault="00FB3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CA2">
              <w:rPr>
                <w:rFonts w:ascii="Times New Roman" w:eastAsia="Times New Roman" w:hAnsi="Times New Roman" w:cs="Times New Roman"/>
                <w:sz w:val="24"/>
                <w:szCs w:val="24"/>
              </w:rPr>
              <w:t>Р-217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A1A" w:rsidRPr="00FB3CA2" w:rsidRDefault="00FB3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CA2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FB3C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Назрань</w:t>
            </w:r>
          </w:p>
        </w:tc>
      </w:tr>
      <w:tr w:rsidR="00577A1A" w:rsidRPr="00FB3CA2" w:rsidTr="00FB3CA2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A1A" w:rsidRPr="00FB3CA2" w:rsidRDefault="00FB3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CA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A1A" w:rsidRPr="00FB3CA2" w:rsidRDefault="00FB3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CA2">
              <w:rPr>
                <w:rFonts w:ascii="Times New Roman" w:eastAsia="Times New Roman" w:hAnsi="Times New Roman" w:cs="Times New Roman"/>
                <w:sz w:val="24"/>
                <w:szCs w:val="24"/>
              </w:rPr>
              <w:t>Р-217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A1A" w:rsidRPr="00FB3CA2" w:rsidRDefault="00FB3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CA2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577A1A" w:rsidRPr="00FB3CA2" w:rsidTr="00FB3CA2">
        <w:tblPrEx>
          <w:tblCellMar>
            <w:top w:w="0" w:type="dxa"/>
            <w:bottom w:w="0" w:type="dxa"/>
          </w:tblCellMar>
        </w:tblPrEx>
        <w:trPr>
          <w:trHeight w:hRule="exact" w:val="56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A1A" w:rsidRPr="00FB3CA2" w:rsidRDefault="00FB3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CA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A1A" w:rsidRPr="00FB3CA2" w:rsidRDefault="00FB3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CA2">
              <w:rPr>
                <w:rFonts w:ascii="Times New Roman" w:eastAsia="Times New Roman" w:hAnsi="Times New Roman" w:cs="Times New Roman"/>
                <w:sz w:val="24"/>
                <w:szCs w:val="24"/>
              </w:rPr>
              <w:t>а/д «Подъе</w:t>
            </w:r>
            <w:proofErr w:type="gramStart"/>
            <w:r w:rsidRPr="00FB3CA2">
              <w:rPr>
                <w:rFonts w:ascii="Times New Roman" w:eastAsia="Times New Roman" w:hAnsi="Times New Roman" w:cs="Times New Roman"/>
                <w:sz w:val="24"/>
                <w:szCs w:val="24"/>
              </w:rPr>
              <w:t>зд к ст</w:t>
            </w:r>
            <w:proofErr w:type="gramEnd"/>
            <w:r w:rsidRPr="00FB3CA2">
              <w:rPr>
                <w:rFonts w:ascii="Times New Roman" w:eastAsia="Times New Roman" w:hAnsi="Times New Roman" w:cs="Times New Roman"/>
                <w:sz w:val="24"/>
                <w:szCs w:val="24"/>
              </w:rPr>
              <w:t>. Орджоникидзевская от тр. «Кавказ»»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A1A" w:rsidRPr="00FB3CA2" w:rsidRDefault="00FB3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CA2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577A1A" w:rsidRPr="00FB3CA2" w:rsidTr="00FB3CA2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A1A" w:rsidRPr="00FB3CA2" w:rsidRDefault="00FB3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CA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A1A" w:rsidRPr="00FB3CA2" w:rsidRDefault="00FB3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CA2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Свердлова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A1A" w:rsidRPr="00FB3CA2" w:rsidRDefault="00FB3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B3CA2">
              <w:rPr>
                <w:rFonts w:ascii="Times New Roman" w:eastAsia="Times New Roman" w:hAnsi="Times New Roman" w:cs="Times New Roman"/>
                <w:sz w:val="24"/>
                <w:szCs w:val="24"/>
              </w:rPr>
              <w:t>с.п</w:t>
            </w:r>
            <w:proofErr w:type="spellEnd"/>
            <w:r w:rsidRPr="00FB3CA2">
              <w:rPr>
                <w:rFonts w:ascii="Times New Roman" w:eastAsia="Times New Roman" w:hAnsi="Times New Roman" w:cs="Times New Roman"/>
                <w:sz w:val="24"/>
                <w:szCs w:val="24"/>
              </w:rPr>
              <w:t>. Орджоникидзевская</w:t>
            </w:r>
          </w:p>
        </w:tc>
      </w:tr>
      <w:tr w:rsidR="00577A1A" w:rsidRPr="00FB3CA2" w:rsidTr="00FB3CA2">
        <w:tblPrEx>
          <w:tblCellMar>
            <w:top w:w="0" w:type="dxa"/>
            <w:bottom w:w="0" w:type="dxa"/>
          </w:tblCellMar>
        </w:tblPrEx>
        <w:trPr>
          <w:trHeight w:hRule="exact" w:val="55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A1A" w:rsidRPr="00FB3CA2" w:rsidRDefault="00FB3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CA2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A1A" w:rsidRPr="00FB3CA2" w:rsidRDefault="00FB3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CA2">
              <w:rPr>
                <w:rFonts w:ascii="Times New Roman" w:eastAsia="Times New Roman" w:hAnsi="Times New Roman" w:cs="Times New Roman"/>
                <w:sz w:val="24"/>
                <w:szCs w:val="24"/>
              </w:rPr>
              <w:t>а/д «Подъе</w:t>
            </w:r>
            <w:proofErr w:type="gramStart"/>
            <w:r w:rsidRPr="00FB3CA2">
              <w:rPr>
                <w:rFonts w:ascii="Times New Roman" w:eastAsia="Times New Roman" w:hAnsi="Times New Roman" w:cs="Times New Roman"/>
                <w:sz w:val="24"/>
                <w:szCs w:val="24"/>
              </w:rPr>
              <w:t>зд к ст</w:t>
            </w:r>
            <w:proofErr w:type="gramEnd"/>
            <w:r w:rsidRPr="00FB3CA2">
              <w:rPr>
                <w:rFonts w:ascii="Times New Roman" w:eastAsia="Times New Roman" w:hAnsi="Times New Roman" w:cs="Times New Roman"/>
                <w:sz w:val="24"/>
                <w:szCs w:val="24"/>
              </w:rPr>
              <w:t>. Орджоникидзевская от тр. «Кавказ»»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A1A" w:rsidRPr="00FB3CA2" w:rsidRDefault="00FB3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CA2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577A1A" w:rsidRPr="00FB3CA2" w:rsidTr="00FB3CA2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A1A" w:rsidRPr="00FB3CA2" w:rsidRDefault="00FB3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CA2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A1A" w:rsidRPr="00FB3CA2" w:rsidRDefault="00FB3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CA2">
              <w:rPr>
                <w:rFonts w:ascii="Times New Roman" w:eastAsia="Times New Roman" w:hAnsi="Times New Roman" w:cs="Times New Roman"/>
                <w:sz w:val="24"/>
                <w:szCs w:val="24"/>
              </w:rPr>
              <w:t>Р-217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A1A" w:rsidRPr="00FB3CA2" w:rsidRDefault="00FB3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CA2">
              <w:rPr>
                <w:rFonts w:ascii="Times New Roman" w:eastAsia="Palatino Linotype" w:hAnsi="Times New Roman" w:cs="Times New Roman"/>
                <w:sz w:val="24"/>
                <w:szCs w:val="24"/>
              </w:rPr>
              <w:t>-</w:t>
            </w:r>
          </w:p>
        </w:tc>
      </w:tr>
      <w:tr w:rsidR="00577A1A" w:rsidRPr="00FB3CA2" w:rsidTr="00FB3CA2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A1A" w:rsidRPr="00FB3CA2" w:rsidRDefault="00FB3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CA2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A1A" w:rsidRPr="00FB3CA2" w:rsidRDefault="00FB3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CA2">
              <w:rPr>
                <w:rFonts w:ascii="Times New Roman" w:eastAsia="Times New Roman" w:hAnsi="Times New Roman" w:cs="Times New Roman"/>
                <w:sz w:val="24"/>
                <w:szCs w:val="24"/>
              </w:rPr>
              <w:t>Р-217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A1A" w:rsidRPr="00FB3CA2" w:rsidRDefault="00FB3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CA2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FB3C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Хасавюрт</w:t>
            </w:r>
          </w:p>
        </w:tc>
      </w:tr>
    </w:tbl>
    <w:p w:rsidR="00FB3CA2" w:rsidRDefault="00FB3C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B3CA2" w:rsidRDefault="00FB3C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77A1A" w:rsidRPr="00FB3CA2" w:rsidRDefault="00FB3C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B3CA2">
        <w:rPr>
          <w:rFonts w:ascii="Times New Roman" w:eastAsia="Times New Roman" w:hAnsi="Times New Roman" w:cs="Times New Roman"/>
          <w:sz w:val="24"/>
          <w:szCs w:val="24"/>
        </w:rPr>
        <w:lastRenderedPageBreak/>
        <w:t>4.2. В обратном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99"/>
        <w:gridCol w:w="5477"/>
        <w:gridCol w:w="2993"/>
      </w:tblGrid>
      <w:tr w:rsidR="00577A1A" w:rsidRPr="00FB3CA2" w:rsidTr="00FB3CA2">
        <w:tblPrEx>
          <w:tblCellMar>
            <w:top w:w="0" w:type="dxa"/>
            <w:bottom w:w="0" w:type="dxa"/>
          </w:tblCellMar>
        </w:tblPrEx>
        <w:trPr>
          <w:trHeight w:hRule="exact" w:val="52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A1A" w:rsidRPr="00FB3CA2" w:rsidRDefault="00FB3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C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FB3CA2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FB3CA2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A1A" w:rsidRPr="00FB3CA2" w:rsidRDefault="00FB3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CA2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обратном направлении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A1A" w:rsidRPr="00FB3CA2" w:rsidRDefault="00FB3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CA2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577A1A" w:rsidRPr="00FB3CA2" w:rsidTr="00FB3CA2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A1A" w:rsidRPr="00FB3CA2" w:rsidRDefault="00FB3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CA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A1A" w:rsidRPr="00FB3CA2" w:rsidRDefault="00FB3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A1A" w:rsidRPr="00FB3CA2" w:rsidRDefault="00FB3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B3CA2" w:rsidRDefault="00FB3C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B3CA2" w:rsidRDefault="00FB3C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77A1A" w:rsidRPr="00FB3CA2" w:rsidRDefault="00FB3C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B3CA2">
        <w:rPr>
          <w:rFonts w:ascii="Times New Roman" w:eastAsia="Times New Roman" w:hAnsi="Times New Roman" w:cs="Times New Roman"/>
          <w:sz w:val="24"/>
          <w:szCs w:val="24"/>
        </w:rPr>
        <w:t>5. Транспортные средства: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985"/>
        <w:gridCol w:w="1793"/>
        <w:gridCol w:w="1693"/>
        <w:gridCol w:w="1707"/>
        <w:gridCol w:w="934"/>
        <w:gridCol w:w="1957"/>
      </w:tblGrid>
      <w:tr w:rsidR="00FB3CA2" w:rsidRPr="00FB3CA2" w:rsidTr="00FB3CA2">
        <w:tblPrEx>
          <w:tblCellMar>
            <w:top w:w="0" w:type="dxa"/>
            <w:bottom w:w="0" w:type="dxa"/>
          </w:tblCellMar>
        </w:tblPrEx>
        <w:trPr>
          <w:trHeight w:hRule="exact" w:val="526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B3CA2" w:rsidRPr="00FB3CA2" w:rsidRDefault="00FB3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CA2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B3CA2" w:rsidRPr="00FB3CA2" w:rsidRDefault="00FB3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CA2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 количество</w:t>
            </w:r>
          </w:p>
        </w:tc>
        <w:tc>
          <w:tcPr>
            <w:tcW w:w="0" w:type="auto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CA2" w:rsidRPr="00FB3CA2" w:rsidRDefault="00FB3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CA2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B3CA2" w:rsidRPr="00FB3CA2" w:rsidRDefault="00FB3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CA2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 характеристики</w:t>
            </w:r>
          </w:p>
        </w:tc>
      </w:tr>
      <w:tr w:rsidR="00FB3CA2" w:rsidRPr="00FB3CA2" w:rsidTr="00FB3CA2">
        <w:tblPrEx>
          <w:tblCellMar>
            <w:top w:w="0" w:type="dxa"/>
            <w:bottom w:w="0" w:type="dxa"/>
          </w:tblCellMar>
        </w:tblPrEx>
        <w:trPr>
          <w:trHeight w:hRule="exact" w:val="531"/>
        </w:trPr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CA2" w:rsidRPr="00FB3CA2" w:rsidRDefault="00FB3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CA2" w:rsidRPr="00FB3CA2" w:rsidRDefault="00FB3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CA2" w:rsidRPr="00FB3CA2" w:rsidRDefault="00FB3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C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FB3CA2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CA2" w:rsidRPr="00FB3CA2" w:rsidRDefault="00FB3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C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FB3CA2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CA2" w:rsidRPr="00FB3CA2" w:rsidRDefault="00FB3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C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FB3CA2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CA2" w:rsidRPr="00FB3CA2" w:rsidRDefault="00FB3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77A1A" w:rsidRPr="00FB3CA2" w:rsidTr="00FB3CA2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A1A" w:rsidRPr="00FB3CA2" w:rsidRDefault="00FB3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CA2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A1A" w:rsidRPr="00FB3CA2" w:rsidRDefault="00FB3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CA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A1A" w:rsidRPr="00FB3CA2" w:rsidRDefault="00FB3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CA2">
              <w:rPr>
                <w:rFonts w:ascii="Times New Roman" w:eastAsia="Times New Roman" w:hAnsi="Times New Roman" w:cs="Times New Roman"/>
                <w:sz w:val="24"/>
                <w:szCs w:val="24"/>
              </w:rPr>
              <w:t>2,9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A1A" w:rsidRPr="00FB3CA2" w:rsidRDefault="00FB3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CA2"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A1A" w:rsidRPr="00FB3CA2" w:rsidRDefault="00FB3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CA2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A1A" w:rsidRPr="00FB3CA2" w:rsidRDefault="00FB3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CA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77A1A" w:rsidRPr="00FB3CA2" w:rsidTr="00FB3CA2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A1A" w:rsidRPr="00FB3CA2" w:rsidRDefault="00FB3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CA2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A1A" w:rsidRPr="00FB3CA2" w:rsidRDefault="00FB3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CA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A1A" w:rsidRPr="00FB3CA2" w:rsidRDefault="00FB3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CA2">
              <w:rPr>
                <w:rFonts w:ascii="Times New Roman" w:eastAsia="Times New Roman" w:hAnsi="Times New Roman" w:cs="Times New Roman"/>
                <w:sz w:val="24"/>
                <w:szCs w:val="24"/>
              </w:rPr>
              <w:t>2,9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A1A" w:rsidRPr="00FB3CA2" w:rsidRDefault="00FB3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CA2"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A1A" w:rsidRPr="00FB3CA2" w:rsidRDefault="00FB3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CA2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A1A" w:rsidRPr="00FB3CA2" w:rsidRDefault="00FB3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CA2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77A1A" w:rsidRPr="00FB3CA2" w:rsidTr="00FB3CA2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A1A" w:rsidRPr="00FB3CA2" w:rsidRDefault="00FB3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CA2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A1A" w:rsidRPr="00FB3CA2" w:rsidRDefault="00FB3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CA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A1A" w:rsidRPr="00FB3CA2" w:rsidRDefault="00FB3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CA2">
              <w:rPr>
                <w:rFonts w:ascii="Times New Roman" w:eastAsia="Times New Roman" w:hAnsi="Times New Roman" w:cs="Times New Roman"/>
                <w:sz w:val="24"/>
                <w:szCs w:val="24"/>
              </w:rPr>
              <w:t>2,9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A1A" w:rsidRPr="00FB3CA2" w:rsidRDefault="00FB3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CA2"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A1A" w:rsidRPr="00FB3CA2" w:rsidRDefault="00FB3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CA2">
              <w:rPr>
                <w:rFonts w:ascii="Times New Roman" w:eastAsia="Times New Roman" w:hAnsi="Times New Roman" w:cs="Times New Roman"/>
                <w:sz w:val="24"/>
                <w:szCs w:val="24"/>
              </w:rPr>
              <w:t>4,005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A1A" w:rsidRPr="00FB3CA2" w:rsidRDefault="00FB3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CA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77A1A" w:rsidRPr="00FB3CA2" w:rsidTr="00FB3CA2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A1A" w:rsidRPr="00FB3CA2" w:rsidRDefault="00FB3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CA2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A1A" w:rsidRPr="00FB3CA2" w:rsidRDefault="00FB3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CA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A1A" w:rsidRPr="00FB3CA2" w:rsidRDefault="00FB3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CA2">
              <w:rPr>
                <w:rFonts w:ascii="Times New Roman" w:eastAsia="Times New Roman" w:hAnsi="Times New Roman" w:cs="Times New Roman"/>
                <w:sz w:val="24"/>
                <w:szCs w:val="24"/>
              </w:rPr>
              <w:t>2,9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A1A" w:rsidRPr="00FB3CA2" w:rsidRDefault="00FB3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CA2"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A1A" w:rsidRPr="00FB3CA2" w:rsidRDefault="00FB3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CA2">
              <w:rPr>
                <w:rFonts w:ascii="Times New Roman" w:eastAsia="Times New Roman" w:hAnsi="Times New Roman" w:cs="Times New Roman"/>
                <w:sz w:val="24"/>
                <w:szCs w:val="24"/>
              </w:rPr>
              <w:t>4,005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A1A" w:rsidRPr="00FB3CA2" w:rsidRDefault="00FB3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CA2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77A1A" w:rsidRPr="00FB3CA2" w:rsidTr="00FB3CA2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A1A" w:rsidRPr="00FB3CA2" w:rsidRDefault="00FB3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CA2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A1A" w:rsidRPr="00FB3CA2" w:rsidRDefault="00FB3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CA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A1A" w:rsidRPr="00FB3CA2" w:rsidRDefault="00FB3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CA2">
              <w:rPr>
                <w:rFonts w:ascii="Times New Roman" w:eastAsia="Times New Roman" w:hAnsi="Times New Roman" w:cs="Times New Roman"/>
                <w:sz w:val="24"/>
                <w:szCs w:val="24"/>
              </w:rPr>
              <w:t>2,9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A1A" w:rsidRPr="00FB3CA2" w:rsidRDefault="00FB3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CA2"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A1A" w:rsidRPr="00FB3CA2" w:rsidRDefault="00FB3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CA2">
              <w:rPr>
                <w:rFonts w:ascii="Times New Roman" w:eastAsia="Times New Roman" w:hAnsi="Times New Roman" w:cs="Times New Roman"/>
                <w:sz w:val="24"/>
                <w:szCs w:val="24"/>
              </w:rPr>
              <w:t>9,0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A1A" w:rsidRPr="00FB3CA2" w:rsidRDefault="00FB3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CA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77A1A" w:rsidRPr="00FB3CA2" w:rsidTr="00FB3CA2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A1A" w:rsidRPr="00FB3CA2" w:rsidRDefault="00FB3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CA2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A1A" w:rsidRPr="00FB3CA2" w:rsidRDefault="00FB3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CA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A1A" w:rsidRPr="00FB3CA2" w:rsidRDefault="00FB3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CA2">
              <w:rPr>
                <w:rFonts w:ascii="Times New Roman" w:eastAsia="Times New Roman" w:hAnsi="Times New Roman" w:cs="Times New Roman"/>
                <w:sz w:val="24"/>
                <w:szCs w:val="24"/>
              </w:rPr>
              <w:t>2,9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A1A" w:rsidRPr="00FB3CA2" w:rsidRDefault="00FB3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CA2"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A1A" w:rsidRPr="00FB3CA2" w:rsidRDefault="00FB3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CA2">
              <w:rPr>
                <w:rFonts w:ascii="Times New Roman" w:eastAsia="Times New Roman" w:hAnsi="Times New Roman" w:cs="Times New Roman"/>
                <w:sz w:val="24"/>
                <w:szCs w:val="24"/>
              </w:rPr>
              <w:t>9,0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A1A" w:rsidRPr="00FB3CA2" w:rsidRDefault="00FB3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CA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77A1A" w:rsidRPr="00FB3CA2" w:rsidTr="00FB3CA2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A1A" w:rsidRPr="00FB3CA2" w:rsidRDefault="00FB3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CA2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A1A" w:rsidRPr="00FB3CA2" w:rsidRDefault="00FB3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CA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A1A" w:rsidRPr="00FB3CA2" w:rsidRDefault="00FB3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CA2"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A1A" w:rsidRPr="00FB3CA2" w:rsidRDefault="00FB3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CA2"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A1A" w:rsidRPr="00FB3CA2" w:rsidRDefault="00FB3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CA2">
              <w:rPr>
                <w:rFonts w:ascii="Times New Roman" w:eastAsia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A1A" w:rsidRPr="00FB3CA2" w:rsidRDefault="00FB3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CA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77A1A" w:rsidRPr="00FB3CA2" w:rsidTr="00FB3CA2">
        <w:tblPrEx>
          <w:tblCellMar>
            <w:top w:w="0" w:type="dxa"/>
            <w:bottom w:w="0" w:type="dxa"/>
          </w:tblCellMar>
        </w:tblPrEx>
        <w:trPr>
          <w:trHeight w:hRule="exact" w:val="29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A1A" w:rsidRPr="00FB3CA2" w:rsidRDefault="00FB3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CA2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A1A" w:rsidRPr="00FB3CA2" w:rsidRDefault="00FB3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CA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A1A" w:rsidRPr="00FB3CA2" w:rsidRDefault="00FB3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CA2"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A1A" w:rsidRPr="00FB3CA2" w:rsidRDefault="00FB3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CA2"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A1A" w:rsidRPr="00FB3CA2" w:rsidRDefault="00FB3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CA2">
              <w:rPr>
                <w:rFonts w:ascii="Times New Roman" w:eastAsia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A1A" w:rsidRPr="00FB3CA2" w:rsidRDefault="00FB3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CA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FB3CA2" w:rsidRDefault="00FB3C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B3CA2" w:rsidRDefault="00FB3C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77A1A" w:rsidRPr="00FB3CA2" w:rsidRDefault="00FB3C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B3CA2">
        <w:rPr>
          <w:rFonts w:ascii="Times New Roman" w:eastAsia="Times New Roman" w:hAnsi="Times New Roman" w:cs="Times New Roman"/>
          <w:sz w:val="24"/>
          <w:szCs w:val="24"/>
        </w:rPr>
        <w:t>6. Планируемое расписание для каждого остановочного пункта:</w:t>
      </w:r>
    </w:p>
    <w:p w:rsidR="00577A1A" w:rsidRPr="00FB3CA2" w:rsidRDefault="00FB3C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B3CA2">
        <w:rPr>
          <w:rFonts w:ascii="Times New Roman" w:eastAsia="Times New Roman" w:hAnsi="Times New Roman" w:cs="Times New Roman"/>
          <w:sz w:val="24"/>
          <w:szCs w:val="24"/>
        </w:rPr>
        <w:t>6.1. В прямом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542"/>
        <w:gridCol w:w="983"/>
        <w:gridCol w:w="983"/>
        <w:gridCol w:w="953"/>
        <w:gridCol w:w="896"/>
        <w:gridCol w:w="983"/>
        <w:gridCol w:w="983"/>
        <w:gridCol w:w="850"/>
        <w:gridCol w:w="896"/>
      </w:tblGrid>
      <w:tr w:rsidR="00FB3CA2" w:rsidRPr="00FB3CA2" w:rsidTr="00FB3CA2">
        <w:tblPrEx>
          <w:tblCellMar>
            <w:top w:w="0" w:type="dxa"/>
            <w:bottom w:w="0" w:type="dxa"/>
          </w:tblCellMar>
        </w:tblPrEx>
        <w:trPr>
          <w:trHeight w:hRule="exact" w:val="389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B3CA2" w:rsidRPr="00FB3CA2" w:rsidRDefault="00FB3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B3CA2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 w:rsidRPr="00FB3C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 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CA2" w:rsidRPr="00FB3CA2" w:rsidRDefault="00FB3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CA2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CA2" w:rsidRPr="00FB3CA2" w:rsidRDefault="00FB3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CA2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FB3CA2" w:rsidRPr="00FB3CA2" w:rsidTr="00FB3CA2">
        <w:tblPrEx>
          <w:tblCellMar>
            <w:top w:w="0" w:type="dxa"/>
            <w:bottom w:w="0" w:type="dxa"/>
          </w:tblCellMar>
        </w:tblPrEx>
        <w:trPr>
          <w:trHeight w:hRule="exact" w:val="2989"/>
        </w:trPr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CA2" w:rsidRPr="00FB3CA2" w:rsidRDefault="00FB3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CA2" w:rsidRPr="00FB3CA2" w:rsidRDefault="00FB3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C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дни </w:t>
            </w:r>
            <w:proofErr w:type="spellStart"/>
            <w:proofErr w:type="gramStart"/>
            <w:r w:rsidRPr="00FB3CA2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отправлени</w:t>
            </w:r>
            <w:proofErr w:type="spellEnd"/>
            <w:r w:rsidRPr="00FB3C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</w:t>
            </w:r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CA2" w:rsidRPr="00FB3CA2" w:rsidRDefault="00FB3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C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</w:t>
            </w:r>
            <w:proofErr w:type="spellStart"/>
            <w:r w:rsidRPr="00FB3CA2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отправлени</w:t>
            </w:r>
            <w:proofErr w:type="spellEnd"/>
            <w:r w:rsidRPr="00FB3C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я, </w:t>
            </w:r>
            <w:proofErr w:type="spellStart"/>
            <w:r w:rsidRPr="00FB3CA2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FB3CA2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FB3CA2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FB3CA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CA2" w:rsidRPr="00FB3CA2" w:rsidRDefault="00FB3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CA2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CA2" w:rsidRPr="00FB3CA2" w:rsidRDefault="00FB3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C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прибытия, </w:t>
            </w:r>
            <w:proofErr w:type="spellStart"/>
            <w:r w:rsidRPr="00FB3CA2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FB3CA2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FB3CA2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FB3CA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CA2" w:rsidRPr="00FB3CA2" w:rsidRDefault="00FB3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C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дни </w:t>
            </w:r>
            <w:proofErr w:type="spellStart"/>
            <w:proofErr w:type="gramStart"/>
            <w:r w:rsidRPr="00FB3CA2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отправлени</w:t>
            </w:r>
            <w:proofErr w:type="spellEnd"/>
            <w:r w:rsidRPr="00FB3C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</w:t>
            </w:r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CA2" w:rsidRPr="00FB3CA2" w:rsidRDefault="00FB3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C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</w:t>
            </w:r>
            <w:proofErr w:type="spellStart"/>
            <w:r w:rsidRPr="00FB3CA2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отправлени</w:t>
            </w:r>
            <w:proofErr w:type="spellEnd"/>
            <w:r w:rsidRPr="00FB3C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я, </w:t>
            </w:r>
            <w:proofErr w:type="spellStart"/>
            <w:r w:rsidRPr="00FB3CA2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FB3CA2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FB3CA2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FB3CA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CA2" w:rsidRPr="00FB3CA2" w:rsidRDefault="00FB3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CA2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CA2" w:rsidRPr="00FB3CA2" w:rsidRDefault="00FB3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C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прибытия, </w:t>
            </w:r>
            <w:proofErr w:type="spellStart"/>
            <w:r w:rsidRPr="00FB3CA2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FB3CA2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FB3CA2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FB3CA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77A1A" w:rsidRPr="00FB3CA2" w:rsidTr="00FB3CA2">
        <w:tblPrEx>
          <w:tblCellMar>
            <w:top w:w="0" w:type="dxa"/>
            <w:bottom w:w="0" w:type="dxa"/>
          </w:tblCellMar>
        </w:tblPrEx>
        <w:trPr>
          <w:trHeight w:hRule="exact" w:val="55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A1A" w:rsidRPr="00FB3CA2" w:rsidRDefault="00FB3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CA2">
              <w:rPr>
                <w:rFonts w:ascii="Times New Roman" w:eastAsia="Times New Roman" w:hAnsi="Times New Roman" w:cs="Times New Roman"/>
                <w:sz w:val="24"/>
                <w:szCs w:val="24"/>
              </w:rPr>
              <w:t>06002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A1A" w:rsidRPr="00FB3CA2" w:rsidRDefault="00FB3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CA2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A1A" w:rsidRPr="00FB3CA2" w:rsidRDefault="00FB3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CA2">
              <w:rPr>
                <w:rFonts w:ascii="Times New Roman" w:eastAsia="Times New Roman" w:hAnsi="Times New Roman" w:cs="Times New Roman"/>
                <w:sz w:val="24"/>
                <w:szCs w:val="24"/>
              </w:rPr>
              <w:t>07:30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A1A" w:rsidRPr="00FB3CA2" w:rsidRDefault="00FB3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A1A" w:rsidRPr="00FB3CA2" w:rsidRDefault="00FB3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A1A" w:rsidRPr="00FB3CA2" w:rsidRDefault="00FB3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A1A" w:rsidRPr="00FB3CA2" w:rsidRDefault="00FB3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A1A" w:rsidRPr="00FB3CA2" w:rsidRDefault="00FB3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A1A" w:rsidRPr="00FB3CA2" w:rsidRDefault="00FB3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77A1A" w:rsidRPr="00FB3CA2" w:rsidTr="00FB3CA2">
        <w:tblPrEx>
          <w:tblCellMar>
            <w:top w:w="0" w:type="dxa"/>
            <w:bottom w:w="0" w:type="dxa"/>
          </w:tblCellMar>
        </w:tblPrEx>
        <w:trPr>
          <w:trHeight w:hRule="exact" w:val="57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A1A" w:rsidRPr="00FB3CA2" w:rsidRDefault="00FB3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CA2">
              <w:rPr>
                <w:rFonts w:ascii="Times New Roman" w:eastAsia="Times New Roman" w:hAnsi="Times New Roman" w:cs="Times New Roman"/>
                <w:sz w:val="24"/>
                <w:szCs w:val="24"/>
              </w:rPr>
              <w:t>06003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A1A" w:rsidRPr="00FB3CA2" w:rsidRDefault="00FB3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CA2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A1A" w:rsidRPr="00FB3CA2" w:rsidRDefault="00FB3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CA2">
              <w:rPr>
                <w:rFonts w:ascii="Times New Roman" w:eastAsia="Times New Roman" w:hAnsi="Times New Roman" w:cs="Times New Roman"/>
                <w:sz w:val="24"/>
                <w:szCs w:val="24"/>
              </w:rPr>
              <w:t>08:19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A1A" w:rsidRPr="00FB3CA2" w:rsidRDefault="00FB3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CA2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A1A" w:rsidRPr="00FB3CA2" w:rsidRDefault="00FB3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CA2">
              <w:rPr>
                <w:rFonts w:ascii="Times New Roman" w:eastAsia="Times New Roman" w:hAnsi="Times New Roman" w:cs="Times New Roman"/>
                <w:sz w:val="24"/>
                <w:szCs w:val="24"/>
              </w:rPr>
              <w:t>08:14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A1A" w:rsidRPr="00FB3CA2" w:rsidRDefault="00FB3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A1A" w:rsidRPr="00FB3CA2" w:rsidRDefault="00FB3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A1A" w:rsidRPr="00FB3CA2" w:rsidRDefault="00FB3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A1A" w:rsidRPr="00FB3CA2" w:rsidRDefault="00FB3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77A1A" w:rsidRPr="00FB3CA2" w:rsidTr="00FB3CA2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A1A" w:rsidRPr="00FB3CA2" w:rsidRDefault="00FB3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CA2">
              <w:rPr>
                <w:rFonts w:ascii="Times New Roman" w:eastAsia="Times New Roman" w:hAnsi="Times New Roman" w:cs="Times New Roman"/>
                <w:sz w:val="24"/>
                <w:szCs w:val="24"/>
              </w:rPr>
              <w:t>05010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A1A" w:rsidRPr="00FB3CA2" w:rsidRDefault="00FB3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A1A" w:rsidRPr="00FB3CA2" w:rsidRDefault="00FB3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A1A" w:rsidRPr="00FB3CA2" w:rsidRDefault="00FB3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CA2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A1A" w:rsidRPr="00FB3CA2" w:rsidRDefault="00FB3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CA2">
              <w:rPr>
                <w:rFonts w:ascii="Times New Roman" w:eastAsia="Times New Roman" w:hAnsi="Times New Roman" w:cs="Times New Roman"/>
                <w:sz w:val="24"/>
                <w:szCs w:val="24"/>
              </w:rPr>
              <w:t>10:50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A1A" w:rsidRPr="00FB3CA2" w:rsidRDefault="00FB3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A1A" w:rsidRPr="00FB3CA2" w:rsidRDefault="00FB3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A1A" w:rsidRPr="00FB3CA2" w:rsidRDefault="00FB3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A1A" w:rsidRPr="00FB3CA2" w:rsidRDefault="00FB3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B3CA2" w:rsidRDefault="00FB3C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B3CA2" w:rsidRDefault="00FB3C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B3CA2" w:rsidRDefault="00FB3C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B3CA2" w:rsidRDefault="00FB3C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B3CA2" w:rsidRDefault="00FB3C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B3CA2" w:rsidRDefault="00FB3C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B3CA2" w:rsidRDefault="00FB3C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B3CA2" w:rsidRDefault="00FB3C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B3CA2" w:rsidRDefault="00FB3C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B3CA2" w:rsidRDefault="00FB3C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B3CA2" w:rsidRDefault="00FB3C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B3CA2" w:rsidRDefault="00FB3C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77A1A" w:rsidRPr="00FB3CA2" w:rsidRDefault="00FB3C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B3CA2">
        <w:rPr>
          <w:rFonts w:ascii="Times New Roman" w:eastAsia="Times New Roman" w:hAnsi="Times New Roman" w:cs="Times New Roman"/>
          <w:sz w:val="24"/>
          <w:szCs w:val="24"/>
        </w:rPr>
        <w:t>6.2. В обратном направлении: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542"/>
        <w:gridCol w:w="983"/>
        <w:gridCol w:w="983"/>
        <w:gridCol w:w="953"/>
        <w:gridCol w:w="896"/>
        <w:gridCol w:w="983"/>
        <w:gridCol w:w="983"/>
        <w:gridCol w:w="850"/>
        <w:gridCol w:w="896"/>
      </w:tblGrid>
      <w:tr w:rsidR="00FB3CA2" w:rsidRPr="00FB3CA2" w:rsidTr="00FB3CA2">
        <w:tblPrEx>
          <w:tblCellMar>
            <w:top w:w="0" w:type="dxa"/>
            <w:bottom w:w="0" w:type="dxa"/>
          </w:tblCellMar>
        </w:tblPrEx>
        <w:trPr>
          <w:trHeight w:val="574"/>
        </w:trPr>
        <w:tc>
          <w:tcPr>
            <w:tcW w:w="154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B3CA2" w:rsidRPr="00FB3CA2" w:rsidRDefault="00FB3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r w:rsidRPr="00FB3CA2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</w:p>
          <w:p w:rsidR="00FB3CA2" w:rsidRPr="00FB3CA2" w:rsidRDefault="00FB3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CA2">
              <w:rPr>
                <w:rFonts w:ascii="Times New Roman" w:eastAsia="Times New Roman" w:hAnsi="Times New Roman" w:cs="Times New Roman"/>
                <w:sz w:val="24"/>
                <w:szCs w:val="24"/>
              </w:rPr>
              <w:t>№ остановочного</w:t>
            </w:r>
          </w:p>
          <w:p w:rsidR="00FB3CA2" w:rsidRPr="00FB3CA2" w:rsidRDefault="00FB3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CA2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пункта из реестра</w:t>
            </w:r>
          </w:p>
          <w:p w:rsidR="00FB3CA2" w:rsidRPr="00FB3CA2" w:rsidRDefault="00FB3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CA2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остановочных</w:t>
            </w:r>
          </w:p>
          <w:p w:rsidR="00FB3CA2" w:rsidRPr="00FB3CA2" w:rsidRDefault="00FB3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C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пунктов </w:t>
            </w:r>
            <w:proofErr w:type="gramStart"/>
            <w:r w:rsidRPr="00FB3CA2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FB3CA2" w:rsidRPr="00FB3CA2" w:rsidRDefault="00FB3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CA2">
              <w:rPr>
                <w:rFonts w:ascii="Times New Roman" w:eastAsia="Times New Roman" w:hAnsi="Times New Roman" w:cs="Times New Roman"/>
                <w:sz w:val="24"/>
                <w:szCs w:val="24"/>
              </w:rPr>
              <w:t>межрегиональным</w:t>
            </w:r>
          </w:p>
          <w:p w:rsidR="00FB3CA2" w:rsidRPr="00FB3CA2" w:rsidRDefault="00FB3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CA2">
              <w:rPr>
                <w:rFonts w:ascii="Times New Roman" w:eastAsia="Times New Roman" w:hAnsi="Times New Roman" w:cs="Times New Roman"/>
                <w:sz w:val="24"/>
                <w:szCs w:val="24"/>
              </w:rPr>
              <w:t>маршрутам</w:t>
            </w:r>
          </w:p>
          <w:p w:rsidR="00FB3CA2" w:rsidRPr="00FB3CA2" w:rsidRDefault="00FB3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CA2">
              <w:rPr>
                <w:rFonts w:ascii="Times New Roman" w:eastAsia="Times New Roman" w:hAnsi="Times New Roman" w:cs="Times New Roman"/>
                <w:sz w:val="24"/>
                <w:szCs w:val="24"/>
              </w:rPr>
              <w:t>регулярных</w:t>
            </w:r>
          </w:p>
          <w:p w:rsidR="00FB3CA2" w:rsidRPr="00FB3CA2" w:rsidRDefault="00FB3CA2" w:rsidP="00A72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CA2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перевозок</w:t>
            </w:r>
          </w:p>
        </w:tc>
        <w:tc>
          <w:tcPr>
            <w:tcW w:w="3815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B3CA2" w:rsidRPr="00FB3CA2" w:rsidRDefault="00FB3CA2" w:rsidP="00FB3CA2">
            <w:pPr>
              <w:tabs>
                <w:tab w:val="left" w:pos="60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FB3CA2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3712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B3CA2" w:rsidRPr="00FB3CA2" w:rsidRDefault="00FB3CA2" w:rsidP="00FB3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CA2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FB3CA2" w:rsidRPr="00FB3CA2" w:rsidTr="00FB3CA2">
        <w:tblPrEx>
          <w:tblCellMar>
            <w:top w:w="0" w:type="dxa"/>
            <w:bottom w:w="0" w:type="dxa"/>
          </w:tblCellMar>
        </w:tblPrEx>
        <w:trPr>
          <w:trHeight w:hRule="exact" w:val="70"/>
        </w:trPr>
        <w:tc>
          <w:tcPr>
            <w:tcW w:w="154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B3CA2" w:rsidRPr="00FB3CA2" w:rsidRDefault="00FB3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  <w:tcBorders>
              <w:left w:val="single" w:sz="6" w:space="0" w:color="auto"/>
              <w:bottom w:val="single" w:sz="6" w:space="0" w:color="auto"/>
            </w:tcBorders>
          </w:tcPr>
          <w:p w:rsidR="00FB3CA2" w:rsidRPr="00FB3CA2" w:rsidRDefault="00FB3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  <w:tcBorders>
              <w:bottom w:val="single" w:sz="6" w:space="0" w:color="auto"/>
            </w:tcBorders>
          </w:tcPr>
          <w:p w:rsidR="00FB3CA2" w:rsidRPr="00FB3CA2" w:rsidRDefault="00FB3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  <w:tcBorders>
              <w:bottom w:val="single" w:sz="6" w:space="0" w:color="auto"/>
            </w:tcBorders>
          </w:tcPr>
          <w:p w:rsidR="00FB3CA2" w:rsidRPr="00FB3CA2" w:rsidRDefault="00FB3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6" w:type="dxa"/>
            <w:tcBorders>
              <w:bottom w:val="single" w:sz="6" w:space="0" w:color="auto"/>
              <w:right w:val="single" w:sz="6" w:space="0" w:color="auto"/>
            </w:tcBorders>
          </w:tcPr>
          <w:p w:rsidR="00FB3CA2" w:rsidRPr="00FB3CA2" w:rsidRDefault="00FB3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2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CA2" w:rsidRPr="00FB3CA2" w:rsidRDefault="00FB3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B3CA2" w:rsidRPr="00FB3CA2" w:rsidTr="00FB3CA2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154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B3CA2" w:rsidRPr="00FB3CA2" w:rsidRDefault="00FB3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B3CA2" w:rsidRPr="00FB3CA2" w:rsidRDefault="00FB3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CA2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</w:tc>
        <w:tc>
          <w:tcPr>
            <w:tcW w:w="98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B3CA2" w:rsidRPr="00FB3CA2" w:rsidRDefault="00FB3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CA2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B3CA2" w:rsidRPr="00FB3CA2" w:rsidRDefault="00FB3CA2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bCs/>
                <w:sz w:val="24"/>
                <w:szCs w:val="24"/>
              </w:rPr>
              <w:t>дни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B3CA2" w:rsidRPr="00FB3CA2" w:rsidRDefault="00FB3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CA2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</w:tc>
        <w:tc>
          <w:tcPr>
            <w:tcW w:w="98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B3CA2" w:rsidRPr="00FB3CA2" w:rsidRDefault="00FB3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CA2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</w:tc>
        <w:tc>
          <w:tcPr>
            <w:tcW w:w="98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B3CA2" w:rsidRPr="00FB3CA2" w:rsidRDefault="00FB3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CA2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B3CA2" w:rsidRPr="00FB3CA2" w:rsidRDefault="00FB3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CA2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B3CA2" w:rsidRPr="00FB3CA2" w:rsidRDefault="00FB3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CA2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прибытия,</w:t>
            </w:r>
          </w:p>
        </w:tc>
      </w:tr>
      <w:tr w:rsidR="00FB3CA2" w:rsidRPr="00FB3CA2" w:rsidTr="00FB3CA2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154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B3CA2" w:rsidRPr="00FB3CA2" w:rsidRDefault="00FB3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  <w:tcBorders>
              <w:left w:val="single" w:sz="6" w:space="0" w:color="auto"/>
              <w:right w:val="single" w:sz="6" w:space="0" w:color="auto"/>
            </w:tcBorders>
          </w:tcPr>
          <w:p w:rsidR="00FB3CA2" w:rsidRPr="00FB3CA2" w:rsidRDefault="00FB3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B3CA2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отправлени</w:t>
            </w:r>
            <w:proofErr w:type="spellEnd"/>
          </w:p>
        </w:tc>
        <w:tc>
          <w:tcPr>
            <w:tcW w:w="983" w:type="dxa"/>
            <w:tcBorders>
              <w:left w:val="single" w:sz="6" w:space="0" w:color="auto"/>
              <w:right w:val="single" w:sz="6" w:space="0" w:color="auto"/>
            </w:tcBorders>
          </w:tcPr>
          <w:p w:rsidR="00FB3CA2" w:rsidRPr="00FB3CA2" w:rsidRDefault="00FB3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B3CA2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отправлени</w:t>
            </w:r>
            <w:proofErr w:type="spellEnd"/>
          </w:p>
        </w:tc>
        <w:tc>
          <w:tcPr>
            <w:tcW w:w="953" w:type="dxa"/>
            <w:tcBorders>
              <w:left w:val="single" w:sz="6" w:space="0" w:color="auto"/>
              <w:right w:val="single" w:sz="6" w:space="0" w:color="auto"/>
            </w:tcBorders>
          </w:tcPr>
          <w:p w:rsidR="00FB3CA2" w:rsidRPr="00FB3CA2" w:rsidRDefault="00FB3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CA2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896" w:type="dxa"/>
            <w:tcBorders>
              <w:left w:val="single" w:sz="6" w:space="0" w:color="auto"/>
              <w:right w:val="single" w:sz="6" w:space="0" w:color="auto"/>
            </w:tcBorders>
          </w:tcPr>
          <w:p w:rsidR="00FB3CA2" w:rsidRPr="00FB3CA2" w:rsidRDefault="00FB3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CA2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прибытия,</w:t>
            </w:r>
          </w:p>
        </w:tc>
        <w:tc>
          <w:tcPr>
            <w:tcW w:w="983" w:type="dxa"/>
            <w:tcBorders>
              <w:left w:val="single" w:sz="6" w:space="0" w:color="auto"/>
              <w:right w:val="single" w:sz="6" w:space="0" w:color="auto"/>
            </w:tcBorders>
          </w:tcPr>
          <w:p w:rsidR="00FB3CA2" w:rsidRPr="00FB3CA2" w:rsidRDefault="00FB3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B3CA2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отправлени</w:t>
            </w:r>
            <w:proofErr w:type="spellEnd"/>
          </w:p>
        </w:tc>
        <w:tc>
          <w:tcPr>
            <w:tcW w:w="983" w:type="dxa"/>
            <w:tcBorders>
              <w:left w:val="single" w:sz="6" w:space="0" w:color="auto"/>
              <w:right w:val="single" w:sz="6" w:space="0" w:color="auto"/>
            </w:tcBorders>
          </w:tcPr>
          <w:p w:rsidR="00FB3CA2" w:rsidRPr="00FB3CA2" w:rsidRDefault="00FB3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B3CA2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отправлени</w:t>
            </w:r>
            <w:proofErr w:type="spellEnd"/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</w:tcPr>
          <w:p w:rsidR="00FB3CA2" w:rsidRPr="00FB3CA2" w:rsidRDefault="00FB3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CA2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896" w:type="dxa"/>
            <w:tcBorders>
              <w:left w:val="single" w:sz="6" w:space="0" w:color="auto"/>
              <w:right w:val="single" w:sz="6" w:space="0" w:color="auto"/>
            </w:tcBorders>
          </w:tcPr>
          <w:p w:rsidR="00FB3CA2" w:rsidRPr="00FB3CA2" w:rsidRDefault="00FB3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B3CA2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FB3CA2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FB3CA2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FB3CA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B3CA2" w:rsidRPr="00FB3CA2" w:rsidTr="00FB3CA2">
        <w:tblPrEx>
          <w:tblCellMar>
            <w:top w:w="0" w:type="dxa"/>
            <w:bottom w:w="0" w:type="dxa"/>
          </w:tblCellMar>
        </w:tblPrEx>
        <w:trPr>
          <w:trHeight w:hRule="exact" w:val="2519"/>
        </w:trPr>
        <w:tc>
          <w:tcPr>
            <w:tcW w:w="154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CA2" w:rsidRPr="00FB3CA2" w:rsidRDefault="00FB3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CA2" w:rsidRPr="00FB3CA2" w:rsidRDefault="00FB3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CA2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98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CA2" w:rsidRPr="00FB3CA2" w:rsidRDefault="00FB3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C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я, </w:t>
            </w:r>
            <w:proofErr w:type="spellStart"/>
            <w:r w:rsidRPr="00FB3CA2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FB3CA2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FB3CA2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FB3CA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5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CA2" w:rsidRPr="00FB3CA2" w:rsidRDefault="00FB3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CA2" w:rsidRPr="00FB3CA2" w:rsidRDefault="00FB3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B3CA2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FB3CA2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FB3CA2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FB3CA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8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CA2" w:rsidRPr="00FB3CA2" w:rsidRDefault="00FB3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CA2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98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CA2" w:rsidRPr="00FB3CA2" w:rsidRDefault="00FB3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C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я, </w:t>
            </w:r>
            <w:proofErr w:type="spellStart"/>
            <w:r w:rsidRPr="00FB3CA2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FB3CA2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FB3CA2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FB3CA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CA2" w:rsidRPr="00FB3CA2" w:rsidRDefault="00FB3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CA2" w:rsidRPr="00FB3CA2" w:rsidRDefault="00FB3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77A1A" w:rsidRPr="00FB3CA2" w:rsidTr="00FB3CA2">
        <w:tblPrEx>
          <w:tblCellMar>
            <w:top w:w="0" w:type="dxa"/>
            <w:bottom w:w="0" w:type="dxa"/>
          </w:tblCellMar>
        </w:tblPrEx>
        <w:trPr>
          <w:trHeight w:hRule="exact" w:val="585"/>
        </w:trPr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A1A" w:rsidRPr="00FB3CA2" w:rsidRDefault="00FB3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CA2">
              <w:rPr>
                <w:rFonts w:ascii="Times New Roman" w:eastAsia="Times New Roman" w:hAnsi="Times New Roman" w:cs="Times New Roman"/>
                <w:sz w:val="24"/>
                <w:szCs w:val="24"/>
              </w:rPr>
              <w:t>05010</w:t>
            </w:r>
          </w:p>
        </w:tc>
        <w:tc>
          <w:tcPr>
            <w:tcW w:w="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A1A" w:rsidRPr="00FB3CA2" w:rsidRDefault="00FB3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CA2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A1A" w:rsidRPr="00FB3CA2" w:rsidRDefault="00FB3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CA2">
              <w:rPr>
                <w:rFonts w:ascii="Times New Roman" w:eastAsia="Times New Roman" w:hAnsi="Times New Roman" w:cs="Times New Roman"/>
                <w:sz w:val="24"/>
                <w:szCs w:val="24"/>
              </w:rPr>
              <w:t>14:30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A1A" w:rsidRPr="00FB3CA2" w:rsidRDefault="00FB3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A1A" w:rsidRPr="00FB3CA2" w:rsidRDefault="00FB3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A1A" w:rsidRPr="00FB3CA2" w:rsidRDefault="00FB3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A1A" w:rsidRPr="00FB3CA2" w:rsidRDefault="00FB3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A1A" w:rsidRPr="00FB3CA2" w:rsidRDefault="00FB3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A1A" w:rsidRPr="00FB3CA2" w:rsidRDefault="00FB3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77A1A" w:rsidRPr="00FB3CA2" w:rsidTr="00FB3CA2">
        <w:tblPrEx>
          <w:tblCellMar>
            <w:top w:w="0" w:type="dxa"/>
            <w:bottom w:w="0" w:type="dxa"/>
          </w:tblCellMar>
        </w:tblPrEx>
        <w:trPr>
          <w:trHeight w:hRule="exact" w:val="565"/>
        </w:trPr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A1A" w:rsidRPr="00FB3CA2" w:rsidRDefault="00FB3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CA2">
              <w:rPr>
                <w:rFonts w:ascii="Times New Roman" w:eastAsia="Times New Roman" w:hAnsi="Times New Roman" w:cs="Times New Roman"/>
                <w:sz w:val="24"/>
                <w:szCs w:val="24"/>
              </w:rPr>
              <w:t>06003</w:t>
            </w:r>
          </w:p>
        </w:tc>
        <w:tc>
          <w:tcPr>
            <w:tcW w:w="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A1A" w:rsidRPr="00FB3CA2" w:rsidRDefault="00FB3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CA2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A1A" w:rsidRPr="00FB3CA2" w:rsidRDefault="00FB3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CA2">
              <w:rPr>
                <w:rFonts w:ascii="Times New Roman" w:eastAsia="Times New Roman" w:hAnsi="Times New Roman" w:cs="Times New Roman"/>
                <w:sz w:val="24"/>
                <w:szCs w:val="24"/>
              </w:rPr>
              <w:t>17:30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A1A" w:rsidRPr="00FB3CA2" w:rsidRDefault="00FB3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CA2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A1A" w:rsidRPr="00FB3CA2" w:rsidRDefault="00FB3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CA2">
              <w:rPr>
                <w:rFonts w:ascii="Times New Roman" w:eastAsia="Times New Roman" w:hAnsi="Times New Roman" w:cs="Times New Roman"/>
                <w:sz w:val="24"/>
                <w:szCs w:val="24"/>
              </w:rPr>
              <w:t>17:20</w:t>
            </w:r>
          </w:p>
        </w:tc>
        <w:tc>
          <w:tcPr>
            <w:tcW w:w="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A1A" w:rsidRPr="00FB3CA2" w:rsidRDefault="00FB3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A1A" w:rsidRPr="00FB3CA2" w:rsidRDefault="00FB3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A1A" w:rsidRPr="00FB3CA2" w:rsidRDefault="00FB3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A1A" w:rsidRPr="00FB3CA2" w:rsidRDefault="00FB3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77A1A" w:rsidRPr="00FB3CA2" w:rsidTr="00FB3CA2">
        <w:tblPrEx>
          <w:tblCellMar>
            <w:top w:w="0" w:type="dxa"/>
            <w:bottom w:w="0" w:type="dxa"/>
          </w:tblCellMar>
        </w:tblPrEx>
        <w:trPr>
          <w:trHeight w:hRule="exact" w:val="573"/>
        </w:trPr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A1A" w:rsidRPr="00FB3CA2" w:rsidRDefault="00FB3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CA2">
              <w:rPr>
                <w:rFonts w:ascii="Times New Roman" w:eastAsia="Times New Roman" w:hAnsi="Times New Roman" w:cs="Times New Roman"/>
                <w:sz w:val="24"/>
                <w:szCs w:val="24"/>
              </w:rPr>
              <w:t>06002</w:t>
            </w:r>
          </w:p>
        </w:tc>
        <w:tc>
          <w:tcPr>
            <w:tcW w:w="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A1A" w:rsidRPr="00FB3CA2" w:rsidRDefault="00FB3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A1A" w:rsidRPr="00FB3CA2" w:rsidRDefault="00FB3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A1A" w:rsidRPr="00FB3CA2" w:rsidRDefault="00FB3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CA2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A1A" w:rsidRPr="00FB3CA2" w:rsidRDefault="00FB3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CA2">
              <w:rPr>
                <w:rFonts w:ascii="Times New Roman" w:eastAsia="Times New Roman" w:hAnsi="Times New Roman" w:cs="Times New Roman"/>
                <w:sz w:val="24"/>
                <w:szCs w:val="24"/>
              </w:rPr>
              <w:t>18:15</w:t>
            </w:r>
          </w:p>
        </w:tc>
        <w:tc>
          <w:tcPr>
            <w:tcW w:w="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A1A" w:rsidRPr="00FB3CA2" w:rsidRDefault="00FB3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A1A" w:rsidRPr="00FB3CA2" w:rsidRDefault="00FB3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A1A" w:rsidRPr="00FB3CA2" w:rsidRDefault="00FB3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A1A" w:rsidRPr="00FB3CA2" w:rsidRDefault="00FB3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bookmarkEnd w:id="0"/>
    <w:p w:rsidR="00577A1A" w:rsidRPr="00FB3CA2" w:rsidRDefault="00FB3CA2" w:rsidP="00FB3C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Круглогодично.</w:t>
      </w:r>
    </w:p>
    <w:p w:rsidR="00577A1A" w:rsidRPr="00FB3CA2" w:rsidRDefault="00FB3CA2" w:rsidP="00FB3C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sectPr w:rsidR="00577A1A" w:rsidRPr="00FB3CA2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54D5F"/>
    <w:rsid w:val="00454D5F"/>
    <w:rsid w:val="00FB3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0">
    <w:name w:val="Style3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817">
    <w:name w:val="Style181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818">
    <w:name w:val="Style181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819">
    <w:name w:val="Style181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820">
    <w:name w:val="Style182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821">
    <w:name w:val="Style182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822">
    <w:name w:val="Style182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123">
    <w:name w:val="Style212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856">
    <w:name w:val="Style185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825">
    <w:name w:val="Style18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867">
    <w:name w:val="Style186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871">
    <w:name w:val="Style187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854">
    <w:name w:val="Style185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165">
    <w:name w:val="Style216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976">
    <w:name w:val="Style197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876">
    <w:name w:val="Style187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927">
    <w:name w:val="Style192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899">
    <w:name w:val="Style189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964">
    <w:name w:val="Style196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910">
    <w:name w:val="Style191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167">
    <w:name w:val="Style216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882">
    <w:name w:val="Style188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902">
    <w:name w:val="Style190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097">
    <w:name w:val="Style209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997">
    <w:name w:val="Style199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133">
    <w:name w:val="CharStyle133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6"/>
      <w:szCs w:val="16"/>
    </w:rPr>
  </w:style>
  <w:style w:type="character" w:customStyle="1" w:styleId="CharStyle136">
    <w:name w:val="CharStyle136"/>
    <w:basedOn w:val="a0"/>
    <w:rPr>
      <w:rFonts w:ascii="Times New Roman" w:eastAsia="Times New Roman" w:hAnsi="Times New Roman" w:cs="Times New Roman"/>
      <w:b/>
      <w:bCs/>
      <w:i/>
      <w:iCs/>
      <w:smallCaps w:val="0"/>
      <w:sz w:val="16"/>
      <w:szCs w:val="16"/>
    </w:rPr>
  </w:style>
  <w:style w:type="character" w:customStyle="1" w:styleId="CharStyle137">
    <w:name w:val="CharStyle137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4"/>
      <w:szCs w:val="24"/>
    </w:rPr>
  </w:style>
  <w:style w:type="character" w:customStyle="1" w:styleId="CharStyle138">
    <w:name w:val="CharStyle138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140">
    <w:name w:val="CharStyle140"/>
    <w:basedOn w:val="a0"/>
    <w:rPr>
      <w:rFonts w:ascii="Times New Roman" w:eastAsia="Times New Roman" w:hAnsi="Times New Roman" w:cs="Times New Roman"/>
      <w:b w:val="0"/>
      <w:bCs w:val="0"/>
      <w:i/>
      <w:iCs/>
      <w:smallCaps w:val="0"/>
      <w:sz w:val="20"/>
      <w:szCs w:val="20"/>
    </w:rPr>
  </w:style>
  <w:style w:type="character" w:customStyle="1" w:styleId="CharStyle141">
    <w:name w:val="CharStyle141"/>
    <w:basedOn w:val="a0"/>
    <w:rPr>
      <w:rFonts w:ascii="Times New Roman" w:eastAsia="Times New Roman" w:hAnsi="Times New Roman" w:cs="Times New Roman"/>
      <w:b w:val="0"/>
      <w:bCs w:val="0"/>
      <w:i/>
      <w:iCs/>
      <w:smallCaps w:val="0"/>
      <w:sz w:val="22"/>
      <w:szCs w:val="22"/>
    </w:rPr>
  </w:style>
  <w:style w:type="character" w:customStyle="1" w:styleId="CharStyle144">
    <w:name w:val="CharStyle144"/>
    <w:basedOn w:val="a0"/>
    <w:rPr>
      <w:rFonts w:ascii="Times New Roman" w:eastAsia="Times New Roman" w:hAnsi="Times New Roman" w:cs="Times New Roman"/>
      <w:b w:val="0"/>
      <w:bCs w:val="0"/>
      <w:i/>
      <w:iCs/>
      <w:smallCaps w:val="0"/>
      <w:sz w:val="20"/>
      <w:szCs w:val="20"/>
    </w:rPr>
  </w:style>
  <w:style w:type="character" w:customStyle="1" w:styleId="CharStyle146">
    <w:name w:val="CharStyle146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18"/>
      <w:szCs w:val="18"/>
    </w:rPr>
  </w:style>
  <w:style w:type="character" w:customStyle="1" w:styleId="CharStyle147">
    <w:name w:val="CharStyle147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148">
    <w:name w:val="CharStyle148"/>
    <w:basedOn w:val="a0"/>
    <w:rPr>
      <w:rFonts w:ascii="Lucida Sans Unicode" w:eastAsia="Lucida Sans Unicode" w:hAnsi="Lucida Sans Unicode" w:cs="Lucida Sans Unicode"/>
      <w:b/>
      <w:bCs/>
      <w:i w:val="0"/>
      <w:iCs w:val="0"/>
      <w:smallCaps w:val="0"/>
      <w:sz w:val="14"/>
      <w:szCs w:val="14"/>
    </w:rPr>
  </w:style>
  <w:style w:type="character" w:customStyle="1" w:styleId="CharStyle149">
    <w:name w:val="CharStyle149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0"/>
      <w:szCs w:val="20"/>
    </w:rPr>
  </w:style>
  <w:style w:type="character" w:customStyle="1" w:styleId="CharStyle150">
    <w:name w:val="CharStyle150"/>
    <w:basedOn w:val="a0"/>
    <w:rPr>
      <w:rFonts w:ascii="Georgia" w:eastAsia="Georgia" w:hAnsi="Georgia" w:cs="Georgia"/>
      <w:b/>
      <w:bCs/>
      <w:i w:val="0"/>
      <w:iCs w:val="0"/>
      <w:smallCaps w:val="0"/>
      <w:sz w:val="20"/>
      <w:szCs w:val="20"/>
    </w:rPr>
  </w:style>
  <w:style w:type="character" w:customStyle="1" w:styleId="CharStyle151">
    <w:name w:val="CharStyle151"/>
    <w:basedOn w:val="a0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z w:val="18"/>
      <w:szCs w:val="18"/>
    </w:rPr>
  </w:style>
  <w:style w:type="character" w:customStyle="1" w:styleId="CharStyle153">
    <w:name w:val="CharStyle153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0"/>
      <w:szCs w:val="20"/>
    </w:rPr>
  </w:style>
  <w:style w:type="character" w:customStyle="1" w:styleId="CharStyle154">
    <w:name w:val="CharStyle154"/>
    <w:basedOn w:val="a0"/>
    <w:rPr>
      <w:rFonts w:ascii="Lucida Sans Unicode" w:eastAsia="Lucida Sans Unicode" w:hAnsi="Lucida Sans Unicode" w:cs="Lucida Sans Unicode"/>
      <w:b/>
      <w:bCs/>
      <w:i w:val="0"/>
      <w:iCs w:val="0"/>
      <w:smallCaps w:val="0"/>
      <w:sz w:val="16"/>
      <w:szCs w:val="16"/>
    </w:rPr>
  </w:style>
  <w:style w:type="character" w:customStyle="1" w:styleId="CharStyle157">
    <w:name w:val="CharStyle157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w w:val="70"/>
      <w:sz w:val="8"/>
      <w:szCs w:val="8"/>
    </w:rPr>
  </w:style>
  <w:style w:type="character" w:customStyle="1" w:styleId="CharStyle162">
    <w:name w:val="CharStyle162"/>
    <w:basedOn w:val="a0"/>
    <w:rPr>
      <w:rFonts w:ascii="Cambria" w:eastAsia="Cambria" w:hAnsi="Cambria" w:cs="Cambria"/>
      <w:b/>
      <w:bCs/>
      <w:i w:val="0"/>
      <w:iCs w:val="0"/>
      <w:smallCaps w:val="0"/>
      <w:sz w:val="14"/>
      <w:szCs w:val="14"/>
    </w:rPr>
  </w:style>
  <w:style w:type="character" w:customStyle="1" w:styleId="CharStyle167">
    <w:name w:val="CharStyle167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pacing w:val="-20"/>
      <w:sz w:val="62"/>
      <w:szCs w:val="62"/>
    </w:rPr>
  </w:style>
  <w:style w:type="character" w:customStyle="1" w:styleId="CharStyle169">
    <w:name w:val="CharStyle169"/>
    <w:basedOn w:val="a0"/>
    <w:rPr>
      <w:rFonts w:ascii="Times New Roman" w:eastAsia="Times New Roman" w:hAnsi="Times New Roman" w:cs="Times New Roman"/>
      <w:b w:val="0"/>
      <w:bCs w:val="0"/>
      <w:i/>
      <w:iCs/>
      <w:smallCaps w:val="0"/>
      <w:w w:val="60"/>
      <w:sz w:val="38"/>
      <w:szCs w:val="3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433</Words>
  <Characters>2474</Characters>
  <Application>Microsoft Office Word</Application>
  <DocSecurity>0</DocSecurity>
  <Lines>20</Lines>
  <Paragraphs>5</Paragraphs>
  <ScaleCrop>false</ScaleCrop>
  <Company/>
  <LinksUpToDate>false</LinksUpToDate>
  <CharactersWithSpaces>2902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Дубина Анастасия Сергеевна</cp:lastModifiedBy>
  <cp:revision>2</cp:revision>
  <dcterms:created xsi:type="dcterms:W3CDTF">2018-08-31T08:00:00Z</dcterms:created>
  <dcterms:modified xsi:type="dcterms:W3CDTF">2018-08-31T08:08:00Z</dcterms:modified>
</cp:coreProperties>
</file>